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6A" w:rsidRDefault="00A1616A" w:rsidP="00A1616A">
      <w:pPr>
        <w:pStyle w:val="a4"/>
        <w:spacing w:line="560" w:lineRule="exact"/>
        <w:rPr>
          <w:rFonts w:ascii="Times New Roman" w:eastAsia="仿宋_GB2312" w:hAnsi="Times New Roman" w:cs="宋体"/>
          <w:sz w:val="32"/>
          <w:szCs w:val="32"/>
        </w:rPr>
      </w:pPr>
    </w:p>
    <w:p w:rsidR="00A1616A" w:rsidRDefault="00A1616A" w:rsidP="00A1616A">
      <w:pPr>
        <w:pStyle w:val="a4"/>
        <w:spacing w:line="560" w:lineRule="exact"/>
        <w:rPr>
          <w:rFonts w:ascii="Times New Roman" w:eastAsia="仿宋_GB2312" w:hAnsi="Times New Roman" w:cs="宋体"/>
          <w:sz w:val="32"/>
          <w:szCs w:val="32"/>
        </w:rPr>
      </w:pPr>
    </w:p>
    <w:p w:rsidR="00A1616A" w:rsidRDefault="00A1616A" w:rsidP="00A1616A">
      <w:pPr>
        <w:pStyle w:val="a4"/>
        <w:spacing w:line="560" w:lineRule="exact"/>
        <w:rPr>
          <w:rFonts w:ascii="Times New Roman" w:eastAsia="仿宋_GB2312" w:hAnsi="Times New Roman" w:cs="宋体"/>
          <w:sz w:val="32"/>
          <w:szCs w:val="32"/>
        </w:rPr>
      </w:pPr>
    </w:p>
    <w:p w:rsidR="00A1616A" w:rsidRDefault="00A1616A" w:rsidP="00A1616A">
      <w:pPr>
        <w:pStyle w:val="a4"/>
        <w:spacing w:line="560" w:lineRule="exact"/>
        <w:rPr>
          <w:rFonts w:ascii="Times New Roman" w:eastAsia="仿宋_GB2312" w:hAnsi="Times New Roman" w:cs="宋体"/>
          <w:sz w:val="32"/>
          <w:szCs w:val="32"/>
        </w:rPr>
      </w:pPr>
    </w:p>
    <w:p w:rsidR="00A1616A" w:rsidRDefault="00A1616A" w:rsidP="00A1616A">
      <w:pPr>
        <w:pStyle w:val="a4"/>
        <w:spacing w:line="560" w:lineRule="exact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 xml:space="preserve">                           </w:t>
      </w:r>
      <w:proofErr w:type="gramStart"/>
      <w:r>
        <w:rPr>
          <w:rFonts w:ascii="Times New Roman" w:eastAsia="仿宋_GB2312" w:hAnsi="Times New Roman" w:cs="宋体" w:hint="eastAsia"/>
          <w:sz w:val="32"/>
          <w:szCs w:val="32"/>
        </w:rPr>
        <w:t>盐幼专</w:t>
      </w:r>
      <w:proofErr w:type="gramEnd"/>
      <w:r>
        <w:rPr>
          <w:rFonts w:ascii="Times New Roman" w:eastAsia="仿宋_GB2312" w:hAnsi="Times New Roman" w:cs="宋体" w:hint="eastAsia"/>
          <w:sz w:val="32"/>
          <w:szCs w:val="32"/>
        </w:rPr>
        <w:t>学前一部〔</w:t>
      </w:r>
      <w:r>
        <w:rPr>
          <w:rFonts w:ascii="Times New Roman" w:eastAsia="仿宋_GB2312" w:hAnsi="Times New Roman" w:cs="宋体" w:hint="eastAsia"/>
          <w:sz w:val="32"/>
          <w:szCs w:val="32"/>
        </w:rPr>
        <w:t>2019</w:t>
      </w:r>
      <w:r>
        <w:rPr>
          <w:rFonts w:ascii="Times New Roman" w:eastAsia="仿宋_GB2312" w:hAnsi="Times New Roman" w:cs="宋体" w:hint="eastAsia"/>
          <w:sz w:val="32"/>
          <w:szCs w:val="32"/>
        </w:rPr>
        <w:t>〕</w:t>
      </w:r>
      <w:r>
        <w:rPr>
          <w:rFonts w:ascii="Times New Roman" w:eastAsia="仿宋_GB2312" w:hAnsi="Times New Roman" w:cs="宋体" w:hint="eastAsia"/>
          <w:sz w:val="32"/>
          <w:szCs w:val="32"/>
        </w:rPr>
        <w:t>3</w:t>
      </w:r>
      <w:r>
        <w:rPr>
          <w:rFonts w:ascii="Times New Roman" w:eastAsia="仿宋_GB2312" w:hAnsi="Times New Roman" w:cs="宋体" w:hint="eastAsia"/>
          <w:sz w:val="32"/>
          <w:szCs w:val="32"/>
        </w:rPr>
        <w:t>号</w:t>
      </w:r>
    </w:p>
    <w:p w:rsidR="00A1616A" w:rsidRDefault="00A1616A" w:rsidP="00A1616A">
      <w:pPr>
        <w:pStyle w:val="a4"/>
        <w:spacing w:line="500" w:lineRule="exact"/>
        <w:rPr>
          <w:rFonts w:ascii="Times New Roman" w:eastAsia="仿宋_GB2312" w:hAnsi="Times New Roman" w:cs="宋体"/>
          <w:sz w:val="32"/>
          <w:szCs w:val="32"/>
        </w:rPr>
      </w:pPr>
    </w:p>
    <w:p w:rsidR="00A1616A" w:rsidRPr="00A1616A" w:rsidRDefault="00A1616A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616A" w:rsidRDefault="00BF5A56" w:rsidP="00A1616A">
      <w:pPr>
        <w:pStyle w:val="a4"/>
        <w:tabs>
          <w:tab w:val="left" w:pos="4140"/>
        </w:tabs>
        <w:spacing w:line="500" w:lineRule="exact"/>
        <w:jc w:val="center"/>
        <w:rPr>
          <w:rFonts w:ascii="Times New Roman" w:eastAsia="方正小标宋简体" w:hAnsi="Times New Roman" w:cs="宋体"/>
          <w:spacing w:val="30"/>
          <w:sz w:val="36"/>
          <w:szCs w:val="36"/>
        </w:rPr>
      </w:pPr>
      <w:r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学前教育学院</w:t>
      </w:r>
      <w:proofErr w:type="gramStart"/>
      <w:r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一</w:t>
      </w:r>
      <w:proofErr w:type="gramEnd"/>
      <w:r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分部</w:t>
      </w:r>
    </w:p>
    <w:p w:rsidR="0009143A" w:rsidRDefault="00A1616A" w:rsidP="00A1616A">
      <w:pPr>
        <w:pStyle w:val="a4"/>
        <w:tabs>
          <w:tab w:val="left" w:pos="4140"/>
        </w:tabs>
        <w:spacing w:line="500" w:lineRule="exact"/>
        <w:jc w:val="center"/>
        <w:rPr>
          <w:rFonts w:ascii="Times New Roman" w:eastAsia="方正小标宋简体" w:hAnsi="Times New Roman" w:cs="宋体"/>
          <w:spacing w:val="30"/>
          <w:sz w:val="36"/>
          <w:szCs w:val="36"/>
        </w:rPr>
      </w:pPr>
      <w:r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关于</w:t>
      </w:r>
      <w:r w:rsidR="00C30EA7"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20</w:t>
      </w:r>
      <w:r w:rsidR="00BF5A56"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16</w:t>
      </w:r>
      <w:r w:rsidR="00BF5A56"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级学生</w:t>
      </w:r>
      <w:r w:rsidR="00C30EA7"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返校课程（活动）</w:t>
      </w:r>
      <w:r w:rsidR="00BF5A56" w:rsidRPr="00A1616A">
        <w:rPr>
          <w:rFonts w:ascii="Times New Roman" w:eastAsia="方正小标宋简体" w:hAnsi="Times New Roman" w:cs="宋体" w:hint="eastAsia"/>
          <w:spacing w:val="30"/>
          <w:sz w:val="36"/>
          <w:szCs w:val="36"/>
        </w:rPr>
        <w:t>安排</w:t>
      </w:r>
    </w:p>
    <w:p w:rsidR="00BF5A56" w:rsidRPr="00A1616A" w:rsidRDefault="00BF5A56" w:rsidP="00A1616A">
      <w:pPr>
        <w:pStyle w:val="a4"/>
        <w:tabs>
          <w:tab w:val="left" w:pos="4140"/>
        </w:tabs>
        <w:spacing w:line="500" w:lineRule="exact"/>
        <w:jc w:val="center"/>
        <w:rPr>
          <w:rFonts w:ascii="Times New Roman" w:eastAsia="方正小标宋简体" w:hAnsi="Times New Roman" w:cs="宋体"/>
          <w:spacing w:val="30"/>
          <w:sz w:val="36"/>
          <w:szCs w:val="36"/>
        </w:rPr>
      </w:pPr>
    </w:p>
    <w:p w:rsidR="0009143A" w:rsidRDefault="00BF5A56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各毕业班：</w:t>
      </w:r>
    </w:p>
    <w:p w:rsidR="0009143A" w:rsidRDefault="00BF5A56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根据人才培养方案的要求，按照学校统一部署，我院学前教育专业</w:t>
      </w:r>
      <w:r w:rsidR="00C30EA7">
        <w:rPr>
          <w:rFonts w:asciiTheme="minorEastAsia" w:hAnsiTheme="minorEastAsia" w:cstheme="minorEastAsia" w:hint="eastAsia"/>
          <w:sz w:val="24"/>
        </w:rPr>
        <w:t>20</w:t>
      </w:r>
      <w:r>
        <w:rPr>
          <w:rFonts w:asciiTheme="minorEastAsia" w:hAnsiTheme="minorEastAsia" w:cstheme="minorEastAsia" w:hint="eastAsia"/>
          <w:sz w:val="24"/>
        </w:rPr>
        <w:t>16级（三年制专科）学生（后文简称“16级学生”）将于2019年2月24日返校，进行为期2周的课程（活动）学习，为学生毕业设计</w:t>
      </w:r>
      <w:r w:rsidR="00C30EA7">
        <w:rPr>
          <w:rFonts w:asciiTheme="minorEastAsia" w:hAnsiTheme="minorEastAsia" w:cstheme="minorEastAsia" w:hint="eastAsia"/>
          <w:sz w:val="24"/>
        </w:rPr>
        <w:t>（论文）、顶岗实习、就业指导</w:t>
      </w:r>
      <w:r>
        <w:rPr>
          <w:rFonts w:asciiTheme="minorEastAsia" w:hAnsiTheme="minorEastAsia" w:cstheme="minorEastAsia" w:hint="eastAsia"/>
          <w:sz w:val="24"/>
        </w:rPr>
        <w:t>提供系统有效的辅导。为落实相关工作，有效提升各项工作的效率和质量，我院对16级学生返校后2周的课程（活动）</w:t>
      </w:r>
      <w:proofErr w:type="gramStart"/>
      <w:r>
        <w:rPr>
          <w:rFonts w:asciiTheme="minorEastAsia" w:hAnsiTheme="minorEastAsia" w:cstheme="minorEastAsia" w:hint="eastAsia"/>
          <w:sz w:val="24"/>
        </w:rPr>
        <w:t>作出</w:t>
      </w:r>
      <w:proofErr w:type="gramEnd"/>
      <w:r>
        <w:rPr>
          <w:rFonts w:asciiTheme="minorEastAsia" w:hAnsiTheme="minorEastAsia" w:cstheme="minorEastAsia" w:hint="eastAsia"/>
          <w:sz w:val="24"/>
        </w:rPr>
        <w:t>如下安排。</w:t>
      </w:r>
    </w:p>
    <w:p w:rsidR="00BF5A56" w:rsidRDefault="00BF5A56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</w:p>
    <w:p w:rsidR="0009143A" w:rsidRDefault="00BF5A56">
      <w:pPr>
        <w:numPr>
          <w:ilvl w:val="0"/>
          <w:numId w:val="1"/>
        </w:numPr>
        <w:spacing w:line="360" w:lineRule="auto"/>
        <w:ind w:firstLineChars="200" w:firstLine="562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毕业设计</w:t>
      </w:r>
      <w:r w:rsidR="00C30EA7">
        <w:rPr>
          <w:rFonts w:ascii="黑体" w:eastAsia="黑体" w:hAnsi="黑体" w:cs="黑体" w:hint="eastAsia"/>
          <w:b/>
          <w:bCs/>
          <w:sz w:val="28"/>
          <w:szCs w:val="28"/>
        </w:rPr>
        <w:t>（论文）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安排</w:t>
      </w:r>
    </w:p>
    <w:p w:rsidR="0009143A" w:rsidRDefault="00C30EA7" w:rsidP="00BF5A56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（一）</w:t>
      </w:r>
      <w:r w:rsidR="00BF5A56">
        <w:rPr>
          <w:rFonts w:asciiTheme="minorEastAsia" w:hAnsiTheme="minorEastAsia" w:cstheme="minorEastAsia" w:hint="eastAsia"/>
          <w:sz w:val="24"/>
        </w:rPr>
        <w:t>由各班辅导员负责毕业设计</w:t>
      </w:r>
      <w:r>
        <w:rPr>
          <w:rFonts w:asciiTheme="minorEastAsia" w:hAnsiTheme="minorEastAsia" w:cstheme="minorEastAsia" w:hint="eastAsia"/>
          <w:sz w:val="24"/>
        </w:rPr>
        <w:t>（论文）相关材料发放与解读，学生自主学习。</w:t>
      </w:r>
    </w:p>
    <w:p w:rsidR="0009143A" w:rsidRDefault="00C30EA7" w:rsidP="00BF5A56">
      <w:pPr>
        <w:spacing w:line="360" w:lineRule="auto"/>
        <w:ind w:firstLine="200"/>
        <w:jc w:val="left"/>
        <w:rPr>
          <w:sz w:val="24"/>
        </w:rPr>
      </w:pPr>
      <w:r>
        <w:rPr>
          <w:rFonts w:hint="eastAsia"/>
          <w:sz w:val="24"/>
        </w:rPr>
        <w:t>（二）</w:t>
      </w:r>
      <w:r w:rsidR="00BF5A56">
        <w:rPr>
          <w:rFonts w:hint="eastAsia"/>
          <w:sz w:val="24"/>
        </w:rPr>
        <w:t>2</w:t>
      </w:r>
      <w:r w:rsidR="00BF5A56">
        <w:rPr>
          <w:rFonts w:hint="eastAsia"/>
          <w:sz w:val="24"/>
        </w:rPr>
        <w:t>月</w:t>
      </w:r>
      <w:r w:rsidR="00BF5A56">
        <w:rPr>
          <w:rFonts w:hint="eastAsia"/>
          <w:sz w:val="24"/>
        </w:rPr>
        <w:t>25</w:t>
      </w:r>
      <w:r w:rsidR="00BF5A56">
        <w:rPr>
          <w:rFonts w:hint="eastAsia"/>
          <w:sz w:val="24"/>
        </w:rPr>
        <w:t>日下午</w:t>
      </w:r>
      <w:r w:rsidR="00BF5A56">
        <w:rPr>
          <w:rFonts w:hint="eastAsia"/>
          <w:sz w:val="24"/>
        </w:rPr>
        <w:t>2</w:t>
      </w:r>
      <w:r w:rsidR="00BF5A56">
        <w:rPr>
          <w:rFonts w:hint="eastAsia"/>
          <w:sz w:val="24"/>
        </w:rPr>
        <w:t>：</w:t>
      </w:r>
      <w:r w:rsidR="00BF5A56">
        <w:rPr>
          <w:rFonts w:hint="eastAsia"/>
          <w:sz w:val="24"/>
        </w:rPr>
        <w:t>30</w:t>
      </w:r>
      <w:r w:rsidR="00BF5A56">
        <w:rPr>
          <w:rFonts w:hint="eastAsia"/>
          <w:sz w:val="24"/>
        </w:rPr>
        <w:t>，我院面向</w:t>
      </w:r>
      <w:r w:rsidR="00BF5A56">
        <w:rPr>
          <w:rFonts w:hint="eastAsia"/>
          <w:sz w:val="24"/>
        </w:rPr>
        <w:t>16</w:t>
      </w:r>
      <w:r w:rsidR="00BF5A56">
        <w:rPr>
          <w:rFonts w:hint="eastAsia"/>
          <w:sz w:val="24"/>
        </w:rPr>
        <w:t>级全体学生召开“毕业设计</w:t>
      </w:r>
      <w:r>
        <w:rPr>
          <w:rFonts w:hint="eastAsia"/>
          <w:sz w:val="24"/>
        </w:rPr>
        <w:t>（论文）</w:t>
      </w:r>
      <w:r w:rsidR="00BF5A56">
        <w:rPr>
          <w:rFonts w:hint="eastAsia"/>
          <w:sz w:val="24"/>
        </w:rPr>
        <w:t>动员指导大会”，详细解读我校毕业设计</w:t>
      </w:r>
      <w:r>
        <w:rPr>
          <w:rFonts w:hint="eastAsia"/>
          <w:sz w:val="24"/>
        </w:rPr>
        <w:t>（论文）的相关规范和要求。</w:t>
      </w:r>
    </w:p>
    <w:p w:rsidR="00832130" w:rsidRDefault="00C30EA7" w:rsidP="00BF5A56">
      <w:pPr>
        <w:spacing w:line="360" w:lineRule="auto"/>
        <w:ind w:firstLine="200"/>
        <w:jc w:val="left"/>
        <w:rPr>
          <w:sz w:val="24"/>
        </w:rPr>
      </w:pPr>
      <w:r>
        <w:rPr>
          <w:rFonts w:hint="eastAsia"/>
          <w:sz w:val="24"/>
        </w:rPr>
        <w:t>（三）</w:t>
      </w:r>
      <w:r w:rsidR="00BF5A56">
        <w:rPr>
          <w:rFonts w:hint="eastAsia"/>
          <w:sz w:val="24"/>
        </w:rPr>
        <w:t>各班毕业设计</w:t>
      </w:r>
      <w:r>
        <w:rPr>
          <w:rFonts w:hint="eastAsia"/>
          <w:sz w:val="24"/>
        </w:rPr>
        <w:t>（论文）</w:t>
      </w:r>
      <w:r w:rsidR="00BF5A56">
        <w:rPr>
          <w:rFonts w:hint="eastAsia"/>
          <w:sz w:val="24"/>
        </w:rPr>
        <w:t>指导教师对学生选</w:t>
      </w:r>
      <w:r>
        <w:rPr>
          <w:rFonts w:hint="eastAsia"/>
          <w:sz w:val="24"/>
        </w:rPr>
        <w:t>题进行逐一指导和审核，确定选题后指导学生查阅资料，撰写开题报告。</w:t>
      </w:r>
      <w:r w:rsidR="00832130">
        <w:rPr>
          <w:rFonts w:hint="eastAsia"/>
          <w:sz w:val="24"/>
        </w:rPr>
        <w:t>各班级毕业设计（论文）指导教师分配如下，各班级辅导员根据班级学生人数具体安排。</w:t>
      </w:r>
    </w:p>
    <w:p w:rsidR="00BF5A56" w:rsidRDefault="00BF5A56" w:rsidP="00832130">
      <w:pPr>
        <w:spacing w:line="360" w:lineRule="auto"/>
        <w:ind w:firstLine="480"/>
        <w:jc w:val="left"/>
        <w:rPr>
          <w:sz w:val="24"/>
        </w:rPr>
      </w:pPr>
    </w:p>
    <w:p w:rsidR="00BF5A56" w:rsidRDefault="00BF5A56" w:rsidP="00832130">
      <w:pPr>
        <w:spacing w:line="360" w:lineRule="auto"/>
        <w:ind w:firstLine="480"/>
        <w:jc w:val="left"/>
        <w:rPr>
          <w:sz w:val="24"/>
        </w:rPr>
      </w:pPr>
    </w:p>
    <w:p w:rsidR="00BF5A56" w:rsidRPr="00832130" w:rsidRDefault="00BF5A56" w:rsidP="00832130">
      <w:pPr>
        <w:spacing w:line="360" w:lineRule="auto"/>
        <w:ind w:firstLine="480"/>
        <w:jc w:val="left"/>
        <w:rPr>
          <w:sz w:val="2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004"/>
        <w:gridCol w:w="1680"/>
        <w:gridCol w:w="4838"/>
      </w:tblGrid>
      <w:tr w:rsidR="00832130" w:rsidTr="00832130">
        <w:trPr>
          <w:trHeight w:val="541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32130">
              <w:rPr>
                <w:rFonts w:ascii="黑体" w:eastAsia="黑体" w:hAnsi="黑体" w:cs="黑体" w:hint="eastAsia"/>
                <w:sz w:val="24"/>
              </w:rPr>
              <w:lastRenderedPageBreak/>
              <w:t>班级</w:t>
            </w:r>
          </w:p>
        </w:tc>
        <w:tc>
          <w:tcPr>
            <w:tcW w:w="1680" w:type="dxa"/>
            <w:vAlign w:val="center"/>
          </w:tcPr>
          <w:p w:rsidR="00832130" w:rsidRPr="00832130" w:rsidRDefault="00832130" w:rsidP="00EF125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32130">
              <w:rPr>
                <w:rFonts w:ascii="黑体" w:eastAsia="黑体" w:hAnsi="黑体" w:cs="黑体" w:hint="eastAsia"/>
                <w:sz w:val="24"/>
              </w:rPr>
              <w:t>班主任</w:t>
            </w:r>
          </w:p>
        </w:tc>
        <w:tc>
          <w:tcPr>
            <w:tcW w:w="4838" w:type="dxa"/>
            <w:vAlign w:val="center"/>
          </w:tcPr>
          <w:p w:rsidR="00832130" w:rsidRPr="00832130" w:rsidRDefault="00832130" w:rsidP="00EF125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32130"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</w:tr>
      <w:tr w:rsidR="00832130" w:rsidTr="00EF125F">
        <w:trPr>
          <w:trHeight w:val="407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1601</w:t>
            </w:r>
          </w:p>
        </w:tc>
        <w:tc>
          <w:tcPr>
            <w:tcW w:w="1680" w:type="dxa"/>
            <w:vMerge w:val="restart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张子丽</w:t>
            </w:r>
          </w:p>
        </w:tc>
        <w:tc>
          <w:tcPr>
            <w:tcW w:w="4838" w:type="dxa"/>
            <w:vAlign w:val="center"/>
          </w:tcPr>
          <w:p w:rsidR="00832130" w:rsidRPr="00832130" w:rsidRDefault="00832130" w:rsidP="00832130">
            <w:pPr>
              <w:jc w:val="left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蔡抒蓉、程剑光、陆辉、孙晔</w:t>
            </w:r>
          </w:p>
        </w:tc>
      </w:tr>
      <w:tr w:rsidR="00832130" w:rsidTr="00EF125F">
        <w:trPr>
          <w:trHeight w:val="382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1602</w:t>
            </w:r>
          </w:p>
        </w:tc>
        <w:tc>
          <w:tcPr>
            <w:tcW w:w="1680" w:type="dxa"/>
            <w:vMerge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</w:p>
        </w:tc>
        <w:tc>
          <w:tcPr>
            <w:tcW w:w="4838" w:type="dxa"/>
            <w:vAlign w:val="center"/>
          </w:tcPr>
          <w:p w:rsidR="00832130" w:rsidRPr="00832130" w:rsidRDefault="00832130" w:rsidP="00832130">
            <w:pPr>
              <w:jc w:val="left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陈柏兰、戴雪梅、倪莉、王永萍</w:t>
            </w:r>
          </w:p>
        </w:tc>
      </w:tr>
      <w:tr w:rsidR="00832130" w:rsidTr="00EF125F">
        <w:trPr>
          <w:trHeight w:val="392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1603</w:t>
            </w:r>
          </w:p>
        </w:tc>
        <w:tc>
          <w:tcPr>
            <w:tcW w:w="1680" w:type="dxa"/>
            <w:vMerge w:val="restart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张玮</w:t>
            </w:r>
          </w:p>
        </w:tc>
        <w:tc>
          <w:tcPr>
            <w:tcW w:w="4838" w:type="dxa"/>
            <w:vAlign w:val="center"/>
          </w:tcPr>
          <w:p w:rsidR="00832130" w:rsidRPr="00832130" w:rsidRDefault="00832130" w:rsidP="00832130">
            <w:pPr>
              <w:jc w:val="left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陈兰、单启粉、乔金玲、王茂霞</w:t>
            </w:r>
          </w:p>
        </w:tc>
      </w:tr>
      <w:tr w:rsidR="00832130" w:rsidTr="00EF125F">
        <w:trPr>
          <w:trHeight w:val="377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1604</w:t>
            </w:r>
          </w:p>
        </w:tc>
        <w:tc>
          <w:tcPr>
            <w:tcW w:w="1680" w:type="dxa"/>
            <w:vMerge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</w:p>
        </w:tc>
        <w:tc>
          <w:tcPr>
            <w:tcW w:w="4838" w:type="dxa"/>
            <w:vAlign w:val="center"/>
          </w:tcPr>
          <w:p w:rsidR="00832130" w:rsidRPr="00832130" w:rsidRDefault="00832130" w:rsidP="00832130">
            <w:pPr>
              <w:jc w:val="left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陈亚琴、杭颖、陆维卫、张玮</w:t>
            </w:r>
          </w:p>
        </w:tc>
      </w:tr>
      <w:tr w:rsidR="00832130" w:rsidTr="00EF125F">
        <w:trPr>
          <w:trHeight w:val="382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1605</w:t>
            </w:r>
          </w:p>
        </w:tc>
        <w:tc>
          <w:tcPr>
            <w:tcW w:w="1680" w:type="dxa"/>
            <w:vMerge w:val="restart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曹素琴</w:t>
            </w:r>
          </w:p>
        </w:tc>
        <w:tc>
          <w:tcPr>
            <w:tcW w:w="4838" w:type="dxa"/>
            <w:vAlign w:val="center"/>
          </w:tcPr>
          <w:p w:rsidR="00832130" w:rsidRPr="00832130" w:rsidRDefault="00832130" w:rsidP="00832130">
            <w:pPr>
              <w:jc w:val="left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曹素琴、李珊、沈颖、奚宁平</w:t>
            </w:r>
          </w:p>
        </w:tc>
      </w:tr>
      <w:tr w:rsidR="00832130" w:rsidTr="00EF125F">
        <w:trPr>
          <w:trHeight w:val="387"/>
        </w:trPr>
        <w:tc>
          <w:tcPr>
            <w:tcW w:w="2004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1606</w:t>
            </w:r>
          </w:p>
        </w:tc>
        <w:tc>
          <w:tcPr>
            <w:tcW w:w="1680" w:type="dxa"/>
            <w:vMerge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</w:p>
        </w:tc>
        <w:tc>
          <w:tcPr>
            <w:tcW w:w="4838" w:type="dxa"/>
            <w:vAlign w:val="center"/>
          </w:tcPr>
          <w:p w:rsidR="00832130" w:rsidRPr="00832130" w:rsidRDefault="00832130" w:rsidP="00832130">
            <w:pPr>
              <w:jc w:val="left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陈卫萍、李丽、谢亦红、周凤雏</w:t>
            </w:r>
          </w:p>
        </w:tc>
      </w:tr>
    </w:tbl>
    <w:p w:rsidR="0009143A" w:rsidRPr="00C30EA7" w:rsidRDefault="00C30EA7" w:rsidP="00832130">
      <w:pPr>
        <w:spacing w:line="360" w:lineRule="auto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（四）</w:t>
      </w:r>
      <w:r w:rsidR="00BF5A56">
        <w:rPr>
          <w:rFonts w:hint="eastAsia"/>
          <w:sz w:val="24"/>
        </w:rPr>
        <w:t>2</w:t>
      </w:r>
      <w:r w:rsidR="00BF5A56">
        <w:rPr>
          <w:rFonts w:hint="eastAsia"/>
          <w:sz w:val="24"/>
        </w:rPr>
        <w:t>月</w:t>
      </w:r>
      <w:r w:rsidR="00BF5A56">
        <w:rPr>
          <w:rFonts w:hint="eastAsia"/>
          <w:sz w:val="24"/>
        </w:rPr>
        <w:t>28</w:t>
      </w:r>
      <w:r w:rsidR="00BF5A56">
        <w:rPr>
          <w:rFonts w:hint="eastAsia"/>
          <w:sz w:val="24"/>
        </w:rPr>
        <w:t>日（周四），学院组织</w:t>
      </w:r>
      <w:r w:rsidR="00BF5A56">
        <w:rPr>
          <w:rFonts w:hint="eastAsia"/>
          <w:sz w:val="24"/>
        </w:rPr>
        <w:t>16</w:t>
      </w:r>
      <w:r w:rsidR="00BF5A56">
        <w:rPr>
          <w:rFonts w:hint="eastAsia"/>
          <w:sz w:val="24"/>
        </w:rPr>
        <w:t>级学生进行毕业设计</w:t>
      </w:r>
      <w:r>
        <w:rPr>
          <w:rFonts w:hint="eastAsia"/>
          <w:sz w:val="24"/>
        </w:rPr>
        <w:t>（论文）</w:t>
      </w:r>
      <w:r w:rsidR="00BF5A56">
        <w:rPr>
          <w:rFonts w:hint="eastAsia"/>
          <w:sz w:val="24"/>
        </w:rPr>
        <w:t>开题。</w:t>
      </w:r>
    </w:p>
    <w:p w:rsidR="0009143A" w:rsidRPr="00C30EA7" w:rsidRDefault="00BF5A56">
      <w:pPr>
        <w:numPr>
          <w:ilvl w:val="0"/>
          <w:numId w:val="1"/>
        </w:numPr>
        <w:spacing w:line="360" w:lineRule="auto"/>
        <w:ind w:firstLineChars="200" w:firstLine="562"/>
        <w:jc w:val="left"/>
        <w:rPr>
          <w:rFonts w:ascii="黑体" w:eastAsia="黑体" w:hAnsi="黑体" w:cstheme="minorEastAsia"/>
          <w:b/>
          <w:bCs/>
          <w:sz w:val="28"/>
          <w:szCs w:val="28"/>
        </w:rPr>
      </w:pPr>
      <w:r w:rsidRPr="00C30EA7">
        <w:rPr>
          <w:rFonts w:ascii="黑体" w:eastAsia="黑体" w:hAnsi="黑体" w:cstheme="minorEastAsia" w:hint="eastAsia"/>
          <w:b/>
          <w:bCs/>
          <w:sz w:val="28"/>
          <w:szCs w:val="28"/>
        </w:rPr>
        <w:t>顶岗实习安排</w:t>
      </w:r>
    </w:p>
    <w:p w:rsidR="00832130" w:rsidRPr="00832130" w:rsidRDefault="00C30EA7" w:rsidP="00832130">
      <w:pPr>
        <w:tabs>
          <w:tab w:val="left" w:pos="312"/>
        </w:tabs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（一）</w:t>
      </w:r>
      <w:r w:rsidR="00BF5A56">
        <w:rPr>
          <w:rFonts w:asciiTheme="minorEastAsia" w:hAnsiTheme="minorEastAsia" w:cstheme="minorEastAsia" w:hint="eastAsia"/>
          <w:sz w:val="24"/>
        </w:rPr>
        <w:t>学院为各班级安排试讲指导教师，与各班辅导员共同负责学生试讲过</w:t>
      </w:r>
      <w:r>
        <w:rPr>
          <w:rFonts w:asciiTheme="minorEastAsia" w:hAnsiTheme="minorEastAsia" w:cstheme="minorEastAsia" w:hint="eastAsia"/>
          <w:sz w:val="24"/>
        </w:rPr>
        <w:t>关考核。试讲考核不过关者不得进行顶岗实习。</w:t>
      </w:r>
      <w:r w:rsidR="00832130">
        <w:rPr>
          <w:rFonts w:asciiTheme="minorEastAsia" w:hAnsiTheme="minorEastAsia" w:cstheme="minorEastAsia" w:hint="eastAsia"/>
          <w:sz w:val="24"/>
        </w:rPr>
        <w:t>试讲指导教师安排如下：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32130" w:rsidTr="00832130">
        <w:trPr>
          <w:trHeight w:val="526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32130">
              <w:rPr>
                <w:rFonts w:ascii="黑体" w:eastAsia="黑体" w:hAnsi="黑体" w:cs="黑体" w:hint="eastAsia"/>
                <w:sz w:val="24"/>
              </w:rPr>
              <w:t>班级</w:t>
            </w: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32130">
              <w:rPr>
                <w:rFonts w:ascii="黑体" w:eastAsia="黑体" w:hAnsi="黑体" w:cs="黑体" w:hint="eastAsia"/>
                <w:sz w:val="24"/>
              </w:rPr>
              <w:t>辅导员</w:t>
            </w: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832130"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</w:tr>
      <w:tr w:rsidR="00832130" w:rsidTr="00EF125F">
        <w:trPr>
          <w:trHeight w:val="407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1601</w:t>
            </w:r>
          </w:p>
        </w:tc>
        <w:tc>
          <w:tcPr>
            <w:tcW w:w="2841" w:type="dxa"/>
            <w:vMerge w:val="restart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张子丽</w:t>
            </w: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蔡抒蓉</w:t>
            </w:r>
          </w:p>
        </w:tc>
      </w:tr>
      <w:tr w:rsidR="00832130" w:rsidTr="00EF125F">
        <w:trPr>
          <w:trHeight w:val="382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1602</w:t>
            </w:r>
          </w:p>
        </w:tc>
        <w:tc>
          <w:tcPr>
            <w:tcW w:w="2841" w:type="dxa"/>
            <w:vMerge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刘娟</w:t>
            </w:r>
          </w:p>
        </w:tc>
      </w:tr>
      <w:tr w:rsidR="00832130" w:rsidTr="00EF125F">
        <w:trPr>
          <w:trHeight w:val="392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1603</w:t>
            </w:r>
          </w:p>
        </w:tc>
        <w:tc>
          <w:tcPr>
            <w:tcW w:w="2841" w:type="dxa"/>
            <w:vMerge w:val="restart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张玮</w:t>
            </w: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王永萍</w:t>
            </w:r>
          </w:p>
        </w:tc>
      </w:tr>
      <w:tr w:rsidR="00832130" w:rsidTr="00EF125F">
        <w:trPr>
          <w:trHeight w:val="377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1604</w:t>
            </w:r>
          </w:p>
        </w:tc>
        <w:tc>
          <w:tcPr>
            <w:tcW w:w="2841" w:type="dxa"/>
            <w:vMerge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proofErr w:type="gramStart"/>
            <w:r w:rsidRPr="00832130">
              <w:rPr>
                <w:rFonts w:hint="eastAsia"/>
                <w:sz w:val="24"/>
              </w:rPr>
              <w:t>郭</w:t>
            </w:r>
            <w:proofErr w:type="gramEnd"/>
            <w:r w:rsidRPr="00832130">
              <w:rPr>
                <w:rFonts w:hint="eastAsia"/>
                <w:sz w:val="24"/>
              </w:rPr>
              <w:t>芙蓉</w:t>
            </w:r>
          </w:p>
        </w:tc>
      </w:tr>
      <w:tr w:rsidR="00832130" w:rsidTr="00EF125F">
        <w:trPr>
          <w:trHeight w:val="382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1605</w:t>
            </w:r>
          </w:p>
        </w:tc>
        <w:tc>
          <w:tcPr>
            <w:tcW w:w="2841" w:type="dxa"/>
            <w:vMerge w:val="restart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曹素琴</w:t>
            </w: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乔金玲</w:t>
            </w:r>
          </w:p>
        </w:tc>
      </w:tr>
      <w:tr w:rsidR="00832130" w:rsidTr="00EF125F">
        <w:trPr>
          <w:trHeight w:val="387"/>
        </w:trPr>
        <w:tc>
          <w:tcPr>
            <w:tcW w:w="2840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r w:rsidRPr="00832130">
              <w:rPr>
                <w:rFonts w:hint="eastAsia"/>
                <w:sz w:val="24"/>
              </w:rPr>
              <w:t>学高</w:t>
            </w:r>
            <w:r w:rsidRPr="00832130">
              <w:rPr>
                <w:rFonts w:hint="eastAsia"/>
                <w:sz w:val="24"/>
              </w:rPr>
              <w:t>1606</w:t>
            </w:r>
          </w:p>
        </w:tc>
        <w:tc>
          <w:tcPr>
            <w:tcW w:w="2841" w:type="dxa"/>
            <w:vMerge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:rsidR="00832130" w:rsidRPr="00832130" w:rsidRDefault="00832130" w:rsidP="00EF125F">
            <w:pPr>
              <w:jc w:val="center"/>
              <w:rPr>
                <w:sz w:val="24"/>
              </w:rPr>
            </w:pPr>
            <w:proofErr w:type="gramStart"/>
            <w:r w:rsidRPr="00832130">
              <w:rPr>
                <w:rFonts w:hint="eastAsia"/>
                <w:sz w:val="24"/>
              </w:rPr>
              <w:t>杨恩慧</w:t>
            </w:r>
            <w:proofErr w:type="gramEnd"/>
          </w:p>
        </w:tc>
      </w:tr>
    </w:tbl>
    <w:p w:rsidR="0009143A" w:rsidRDefault="00C30EA7" w:rsidP="00832130">
      <w:pPr>
        <w:tabs>
          <w:tab w:val="left" w:pos="312"/>
        </w:tabs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（二）各班辅导员负责学生顶岗实习信息采集与汇总，按照学院要求及时上报。</w:t>
      </w:r>
    </w:p>
    <w:p w:rsidR="0009143A" w:rsidRDefault="00C30EA7" w:rsidP="00C30EA7">
      <w:pPr>
        <w:tabs>
          <w:tab w:val="left" w:pos="312"/>
        </w:tabs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（三）</w:t>
      </w:r>
      <w:r w:rsidR="00BF5A56">
        <w:rPr>
          <w:rFonts w:asciiTheme="minorEastAsia" w:hAnsiTheme="minorEastAsia" w:cstheme="minorEastAsia" w:hint="eastAsia"/>
          <w:sz w:val="24"/>
        </w:rPr>
        <w:t>各班辅导员于3月6日下午对各班级学生进行“</w:t>
      </w:r>
      <w:r>
        <w:rPr>
          <w:rFonts w:asciiTheme="minorEastAsia" w:hAnsiTheme="minorEastAsia" w:cstheme="minorEastAsia" w:hint="eastAsia"/>
          <w:sz w:val="24"/>
        </w:rPr>
        <w:t>顶岗</w:t>
      </w:r>
      <w:r w:rsidR="00BF5A56">
        <w:rPr>
          <w:rFonts w:asciiTheme="minorEastAsia" w:hAnsiTheme="minorEastAsia" w:cstheme="minorEastAsia" w:hint="eastAsia"/>
          <w:sz w:val="24"/>
        </w:rPr>
        <w:t>实习安全</w:t>
      </w:r>
      <w:r>
        <w:rPr>
          <w:rFonts w:asciiTheme="minorEastAsia" w:hAnsiTheme="minorEastAsia" w:cstheme="minorEastAsia" w:hint="eastAsia"/>
          <w:sz w:val="24"/>
        </w:rPr>
        <w:t>”专题教育。</w:t>
      </w:r>
    </w:p>
    <w:p w:rsidR="0009143A" w:rsidRDefault="00C30EA7" w:rsidP="00C30EA7">
      <w:pPr>
        <w:tabs>
          <w:tab w:val="left" w:pos="312"/>
        </w:tabs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（四）</w:t>
      </w:r>
      <w:r w:rsidR="00BF5A56">
        <w:rPr>
          <w:rFonts w:asciiTheme="minorEastAsia" w:hAnsiTheme="minorEastAsia" w:cstheme="minorEastAsia" w:hint="eastAsia"/>
          <w:sz w:val="24"/>
        </w:rPr>
        <w:t>3月7日（周四）上午9：00，我院面向16级全体学生召开“顶岗实习动员大会”，部署顶岗实习相关工作安排，加强16级学生顶岗实习纪律、</w:t>
      </w:r>
      <w:r>
        <w:rPr>
          <w:rFonts w:asciiTheme="minorEastAsia" w:hAnsiTheme="minorEastAsia" w:cstheme="minorEastAsia" w:hint="eastAsia"/>
          <w:sz w:val="24"/>
        </w:rPr>
        <w:t>安全教育，提升学生实习的目标意识、任务意识、纪律意识和安全意识。</w:t>
      </w:r>
    </w:p>
    <w:p w:rsidR="0009143A" w:rsidRDefault="00C30EA7" w:rsidP="00C30EA7">
      <w:pPr>
        <w:tabs>
          <w:tab w:val="left" w:pos="312"/>
        </w:tabs>
        <w:spacing w:line="360" w:lineRule="auto"/>
        <w:ind w:firstLineChars="150" w:firstLine="36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（五）</w:t>
      </w:r>
      <w:r w:rsidR="00BF5A56">
        <w:rPr>
          <w:rFonts w:asciiTheme="minorEastAsia" w:hAnsiTheme="minorEastAsia" w:cstheme="minorEastAsia" w:hint="eastAsia"/>
          <w:sz w:val="24"/>
        </w:rPr>
        <w:t>学院按照学生实习地点分划片区，安排顶岗实习校内导师，全面加强实习生的管理和指导，全面掌握学生实习的情况，加强与实习园所园方导师的沟通和合作，共同提升学生实习质量与效果。</w:t>
      </w:r>
    </w:p>
    <w:p w:rsidR="0009143A" w:rsidRDefault="00C30EA7">
      <w:pPr>
        <w:numPr>
          <w:ilvl w:val="0"/>
          <w:numId w:val="1"/>
        </w:numPr>
        <w:spacing w:line="360" w:lineRule="auto"/>
        <w:ind w:firstLineChars="200" w:firstLine="562"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就业指导课程</w:t>
      </w:r>
      <w:r w:rsidR="00BF5A56">
        <w:rPr>
          <w:rFonts w:ascii="黑体" w:eastAsia="黑体" w:hAnsi="黑体" w:cs="黑体" w:hint="eastAsia"/>
          <w:b/>
          <w:bCs/>
          <w:sz w:val="28"/>
          <w:szCs w:val="28"/>
        </w:rPr>
        <w:t>安排</w:t>
      </w:r>
    </w:p>
    <w:p w:rsidR="00C30EA7" w:rsidRDefault="00BF5A56">
      <w:pPr>
        <w:spacing w:line="360" w:lineRule="auto"/>
        <w:ind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我院聘请校招生就业处邵晓明处长为16级学生开设就业指导课程，对学生进行就业政策导向、就业决策技能、就业目标制定等方面的系统全面指导。</w:t>
      </w:r>
    </w:p>
    <w:p w:rsidR="00832130" w:rsidRPr="00C30EA7" w:rsidRDefault="00C30EA7" w:rsidP="00832130">
      <w:pPr>
        <w:spacing w:line="360" w:lineRule="auto"/>
        <w:ind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以上各项活动具体安排如下：</w:t>
      </w:r>
    </w:p>
    <w:p w:rsidR="00C30EA7" w:rsidRPr="00C30EA7" w:rsidRDefault="00C30EA7" w:rsidP="00C30EA7">
      <w:pPr>
        <w:jc w:val="center"/>
        <w:rPr>
          <w:rFonts w:ascii="黑体" w:eastAsia="黑体" w:hAnsi="黑体" w:cs="黑体"/>
          <w:sz w:val="24"/>
        </w:rPr>
      </w:pPr>
      <w:r w:rsidRPr="00C30EA7">
        <w:rPr>
          <w:rFonts w:ascii="黑体" w:eastAsia="黑体" w:hAnsi="黑体" w:cs="黑体" w:hint="eastAsia"/>
          <w:sz w:val="24"/>
        </w:rPr>
        <w:t>表1：学高1601、1602返校课程（活动）安排（2月25日—3月8日）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96"/>
        <w:gridCol w:w="405"/>
        <w:gridCol w:w="1530"/>
        <w:gridCol w:w="1545"/>
        <w:gridCol w:w="1545"/>
        <w:gridCol w:w="1530"/>
        <w:gridCol w:w="1471"/>
      </w:tblGrid>
      <w:tr w:rsidR="00C30EA7" w:rsidTr="00EF125F">
        <w:tc>
          <w:tcPr>
            <w:tcW w:w="901" w:type="dxa"/>
            <w:gridSpan w:val="2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54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54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tabs>
                <w:tab w:val="center" w:pos="724"/>
              </w:tabs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471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相关材料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发放与学习</w:t>
            </w:r>
          </w:p>
        </w:tc>
        <w:tc>
          <w:tcPr>
            <w:tcW w:w="1545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选题指导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确定选题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（公共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45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查阅资料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撰写开题报告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就业指导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（公用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开题报告修改、审核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482"/>
        </w:trPr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查阅资料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撰写开题报告</w:t>
            </w: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毕业设计开题</w:t>
            </w: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752"/>
        </w:trPr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毕业设计动员与学习指导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（图文中心报告厅）</w:t>
            </w: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任务布置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197"/>
        </w:trPr>
        <w:tc>
          <w:tcPr>
            <w:tcW w:w="8522" w:type="dxa"/>
            <w:gridSpan w:val="7"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54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54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tabs>
                <w:tab w:val="center" w:pos="724"/>
              </w:tabs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471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就业指导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（公用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45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45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顶岗实习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动员大会</w:t>
            </w: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试讲未过关学生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二次考核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补考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顶岗实习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安全专题教育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学生实习信息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采集与汇总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补考</w:t>
            </w: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</w:tbl>
    <w:p w:rsidR="00832130" w:rsidRDefault="00832130" w:rsidP="00832130">
      <w:pPr>
        <w:rPr>
          <w:rFonts w:ascii="黑体" w:eastAsia="黑体" w:hAnsi="黑体" w:cs="黑体"/>
          <w:sz w:val="28"/>
          <w:szCs w:val="28"/>
        </w:rPr>
      </w:pPr>
    </w:p>
    <w:p w:rsidR="00C30EA7" w:rsidRPr="00832130" w:rsidRDefault="00832130" w:rsidP="00C30EA7">
      <w:pPr>
        <w:jc w:val="center"/>
        <w:rPr>
          <w:rFonts w:ascii="黑体" w:eastAsia="黑体" w:hAnsi="黑体" w:cs="黑体"/>
          <w:sz w:val="24"/>
        </w:rPr>
      </w:pPr>
      <w:r w:rsidRPr="00832130">
        <w:rPr>
          <w:rFonts w:ascii="黑体" w:eastAsia="黑体" w:hAnsi="黑体" w:cs="黑体" w:hint="eastAsia"/>
          <w:sz w:val="24"/>
        </w:rPr>
        <w:t>表2：</w:t>
      </w:r>
      <w:r w:rsidR="00C30EA7" w:rsidRPr="00832130">
        <w:rPr>
          <w:rFonts w:ascii="黑体" w:eastAsia="黑体" w:hAnsi="黑体" w:cs="黑体" w:hint="eastAsia"/>
          <w:sz w:val="24"/>
        </w:rPr>
        <w:t>学高1603、1604</w:t>
      </w:r>
      <w:r w:rsidRPr="00832130">
        <w:rPr>
          <w:rFonts w:ascii="黑体" w:eastAsia="黑体" w:hAnsi="黑体" w:cs="黑体" w:hint="eastAsia"/>
          <w:sz w:val="24"/>
        </w:rPr>
        <w:t>返校</w:t>
      </w:r>
      <w:r w:rsidR="00C30EA7" w:rsidRPr="00832130">
        <w:rPr>
          <w:rFonts w:ascii="黑体" w:eastAsia="黑体" w:hAnsi="黑体" w:cs="黑体" w:hint="eastAsia"/>
          <w:sz w:val="24"/>
        </w:rPr>
        <w:t>（活动）安排（2月25日—3月8日）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96"/>
        <w:gridCol w:w="405"/>
        <w:gridCol w:w="1530"/>
        <w:gridCol w:w="1530"/>
        <w:gridCol w:w="1560"/>
        <w:gridCol w:w="1530"/>
        <w:gridCol w:w="1471"/>
      </w:tblGrid>
      <w:tr w:rsidR="00C30EA7" w:rsidTr="00EF125F">
        <w:tc>
          <w:tcPr>
            <w:tcW w:w="901" w:type="dxa"/>
            <w:gridSpan w:val="2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56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tabs>
                <w:tab w:val="center" w:pos="724"/>
              </w:tabs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471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相关材料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发放与学习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就业指导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（公用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查阅资料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撰写开题报告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毕业设计开题</w:t>
            </w: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开题报告修改、审核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482"/>
        </w:trPr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选题指导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确定选题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（公共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752"/>
        </w:trPr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毕业设计动员与学习指导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（图文中心报告厅）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查阅资料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撰写开题报告</w:t>
            </w: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任务布置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197"/>
        </w:trPr>
        <w:tc>
          <w:tcPr>
            <w:tcW w:w="8522" w:type="dxa"/>
            <w:gridSpan w:val="7"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56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tabs>
                <w:tab w:val="center" w:pos="724"/>
              </w:tabs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471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就业指导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（公用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顶岗实习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动员大会</w:t>
            </w: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试讲未过关学生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lastRenderedPageBreak/>
              <w:t>二次考核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补考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顶岗实习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安全专题教育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学生实习信息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采集与汇总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补考</w:t>
            </w: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</w:tbl>
    <w:p w:rsidR="00832130" w:rsidRDefault="00832130" w:rsidP="00832130">
      <w:pPr>
        <w:rPr>
          <w:rFonts w:ascii="黑体" w:eastAsia="黑体" w:hAnsi="黑体" w:cs="黑体"/>
          <w:sz w:val="24"/>
        </w:rPr>
      </w:pPr>
    </w:p>
    <w:p w:rsidR="00832130" w:rsidRDefault="00832130" w:rsidP="00832130">
      <w:pPr>
        <w:jc w:val="center"/>
        <w:rPr>
          <w:rFonts w:ascii="黑体" w:eastAsia="黑体" w:hAnsi="黑体" w:cs="黑体"/>
          <w:sz w:val="24"/>
        </w:rPr>
      </w:pPr>
    </w:p>
    <w:p w:rsidR="00C30EA7" w:rsidRPr="00832130" w:rsidRDefault="00832130" w:rsidP="00832130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表3：</w:t>
      </w:r>
      <w:r w:rsidR="00C30EA7" w:rsidRPr="00832130">
        <w:rPr>
          <w:rFonts w:ascii="黑体" w:eastAsia="黑体" w:hAnsi="黑体" w:cs="黑体" w:hint="eastAsia"/>
          <w:sz w:val="24"/>
        </w:rPr>
        <w:t>学高1605、1606</w:t>
      </w:r>
      <w:r>
        <w:rPr>
          <w:rFonts w:ascii="黑体" w:eastAsia="黑体" w:hAnsi="黑体" w:cs="黑体" w:hint="eastAsia"/>
          <w:sz w:val="24"/>
        </w:rPr>
        <w:t>返校</w:t>
      </w:r>
      <w:r w:rsidR="00C30EA7" w:rsidRPr="00832130">
        <w:rPr>
          <w:rFonts w:ascii="黑体" w:eastAsia="黑体" w:hAnsi="黑体" w:cs="黑体" w:hint="eastAsia"/>
          <w:sz w:val="24"/>
        </w:rPr>
        <w:t>课程（活动）安排（2月25日—3月8日）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96"/>
        <w:gridCol w:w="405"/>
        <w:gridCol w:w="1530"/>
        <w:gridCol w:w="1530"/>
        <w:gridCol w:w="1560"/>
        <w:gridCol w:w="1530"/>
        <w:gridCol w:w="1471"/>
      </w:tblGrid>
      <w:tr w:rsidR="00C30EA7" w:rsidTr="00EF125F">
        <w:tc>
          <w:tcPr>
            <w:tcW w:w="901" w:type="dxa"/>
            <w:gridSpan w:val="2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56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tabs>
                <w:tab w:val="center" w:pos="724"/>
              </w:tabs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471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相关材料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发放与学习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选题指导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确定选题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（公共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就业指导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（公用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毕业设计开题</w:t>
            </w: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开题报告修改、审核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482"/>
        </w:trPr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查阅资料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撰写开题报告</w:t>
            </w: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查阅资料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撰写开题报告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752"/>
        </w:trPr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毕业设计动员与学习指导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（图文中心报告厅）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任务布置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rPr>
          <w:trHeight w:val="197"/>
        </w:trPr>
        <w:tc>
          <w:tcPr>
            <w:tcW w:w="8522" w:type="dxa"/>
            <w:gridSpan w:val="7"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560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530" w:type="dxa"/>
            <w:vAlign w:val="center"/>
          </w:tcPr>
          <w:p w:rsidR="00C30EA7" w:rsidRDefault="00C30EA7" w:rsidP="00EF125F">
            <w:pPr>
              <w:tabs>
                <w:tab w:val="center" w:pos="724"/>
              </w:tabs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471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就业指导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（公用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）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顶岗实习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动员大会</w:t>
            </w:r>
          </w:p>
        </w:tc>
        <w:tc>
          <w:tcPr>
            <w:tcW w:w="1471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试讲未过关学生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二次考核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补考</w:t>
            </w: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试讲过关考核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顶岗实习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安全专题教育</w:t>
            </w:r>
          </w:p>
        </w:tc>
        <w:tc>
          <w:tcPr>
            <w:tcW w:w="1530" w:type="dxa"/>
            <w:vMerge w:val="restart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学生实习信息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采集与汇总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/</w:t>
            </w:r>
          </w:p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补考</w:t>
            </w: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  <w:tr w:rsidR="00C30EA7" w:rsidTr="00EF125F">
        <w:tc>
          <w:tcPr>
            <w:tcW w:w="496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405" w:type="dxa"/>
            <w:vAlign w:val="center"/>
          </w:tcPr>
          <w:p w:rsidR="00C30EA7" w:rsidRDefault="00C30EA7" w:rsidP="00EF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  <w:tc>
          <w:tcPr>
            <w:tcW w:w="1471" w:type="dxa"/>
            <w:vMerge/>
            <w:vAlign w:val="center"/>
          </w:tcPr>
          <w:p w:rsidR="00C30EA7" w:rsidRDefault="00C30EA7" w:rsidP="00EF125F">
            <w:pPr>
              <w:jc w:val="center"/>
            </w:pPr>
          </w:p>
        </w:tc>
      </w:tr>
    </w:tbl>
    <w:p w:rsidR="0009143A" w:rsidRDefault="0009143A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09143A" w:rsidRDefault="0009143A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832130" w:rsidRDefault="0083213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09143A" w:rsidRDefault="0009143A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D44017" w:rsidRDefault="00D44017" w:rsidP="00D44017">
      <w:pPr>
        <w:adjustRightInd w:val="0"/>
        <w:snapToGrid w:val="0"/>
        <w:spacing w:line="560" w:lineRule="exact"/>
        <w:ind w:firstLineChars="200" w:firstLine="560"/>
        <w:jc w:val="center"/>
        <w:rPr>
          <w:rFonts w:ascii="仿宋" w:eastAsia="仿宋" w:hAnsi="仿宋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Times New Roman" w:hint="eastAsia"/>
          <w:sz w:val="28"/>
          <w:szCs w:val="28"/>
          <w:shd w:val="clear" w:color="auto" w:fill="FFFFFF"/>
        </w:rPr>
        <w:t xml:space="preserve">                                学前教育学院一分部</w:t>
      </w:r>
    </w:p>
    <w:p w:rsidR="00D44017" w:rsidRDefault="00D44017" w:rsidP="00D44017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" w:eastAsia="仿宋" w:hAnsi="仿宋" w:cs="Times New Roman"/>
          <w:sz w:val="28"/>
          <w:szCs w:val="28"/>
          <w:shd w:val="clear" w:color="auto" w:fill="FFFFFF"/>
        </w:rPr>
      </w:pPr>
      <w:r>
        <w:rPr>
          <w:rFonts w:ascii="仿宋" w:eastAsia="仿宋" w:hAnsi="仿宋" w:cs="Times New Roman" w:hint="eastAsia"/>
          <w:sz w:val="28"/>
          <w:szCs w:val="28"/>
          <w:shd w:val="clear" w:color="auto" w:fill="FFFFFF"/>
        </w:rPr>
        <w:t>二〇一九年二月二十五日</w:t>
      </w:r>
    </w:p>
    <w:p w:rsidR="0009143A" w:rsidRPr="00D44017" w:rsidRDefault="0009143A"/>
    <w:sectPr w:rsidR="0009143A" w:rsidRPr="00D44017" w:rsidSect="00832130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17" w:rsidRDefault="00D44017" w:rsidP="00D44017">
      <w:r>
        <w:separator/>
      </w:r>
    </w:p>
  </w:endnote>
  <w:endnote w:type="continuationSeparator" w:id="0">
    <w:p w:rsidR="00D44017" w:rsidRDefault="00D44017" w:rsidP="00D4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17" w:rsidRDefault="00D44017" w:rsidP="00D44017">
      <w:r>
        <w:separator/>
      </w:r>
    </w:p>
  </w:footnote>
  <w:footnote w:type="continuationSeparator" w:id="0">
    <w:p w:rsidR="00D44017" w:rsidRDefault="00D44017" w:rsidP="00D4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89E452"/>
    <w:multiLevelType w:val="singleLevel"/>
    <w:tmpl w:val="BC89E4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943E63"/>
    <w:multiLevelType w:val="singleLevel"/>
    <w:tmpl w:val="F7943E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7B394C"/>
    <w:rsid w:val="0009143A"/>
    <w:rsid w:val="00832130"/>
    <w:rsid w:val="00A1616A"/>
    <w:rsid w:val="00BF5A56"/>
    <w:rsid w:val="00C30EA7"/>
    <w:rsid w:val="00D44017"/>
    <w:rsid w:val="0C6011A7"/>
    <w:rsid w:val="2A376DFC"/>
    <w:rsid w:val="32CF23C1"/>
    <w:rsid w:val="381A7663"/>
    <w:rsid w:val="497B394C"/>
    <w:rsid w:val="5DCB5A8B"/>
    <w:rsid w:val="7BB72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4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914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Char"/>
    <w:rsid w:val="00A1616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A1616A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header"/>
    <w:basedOn w:val="a"/>
    <w:link w:val="Char0"/>
    <w:rsid w:val="00D44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4017"/>
    <w:rPr>
      <w:kern w:val="2"/>
      <w:sz w:val="18"/>
      <w:szCs w:val="18"/>
    </w:rPr>
  </w:style>
  <w:style w:type="paragraph" w:styleId="a6">
    <w:name w:val="footer"/>
    <w:basedOn w:val="a"/>
    <w:link w:val="Char1"/>
    <w:rsid w:val="00D44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440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1945</Words>
  <Characters>680</Characters>
  <Application>Microsoft Office Word</Application>
  <DocSecurity>0</DocSecurity>
  <Lines>5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yys</cp:lastModifiedBy>
  <cp:revision>5</cp:revision>
  <dcterms:created xsi:type="dcterms:W3CDTF">2019-05-24T08:38:00Z</dcterms:created>
  <dcterms:modified xsi:type="dcterms:W3CDTF">2019-05-31T03:33:00Z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